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09" w:rsidRDefault="00852998" w:rsidP="00807852">
      <w:pPr>
        <w:shd w:val="clear" w:color="auto" w:fill="FFFFFF"/>
        <w:tabs>
          <w:tab w:val="left" w:pos="3119"/>
        </w:tabs>
        <w:spacing w:after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</w:t>
      </w:r>
      <w:r w:rsidR="009A6083">
        <w:rPr>
          <w:b/>
          <w:bCs/>
          <w:sz w:val="28"/>
          <w:szCs w:val="28"/>
        </w:rPr>
        <w:t>СОШ с.Энгеной</w:t>
      </w:r>
      <w:bookmarkStart w:id="0" w:name="_GoBack"/>
      <w:bookmarkEnd w:id="0"/>
      <w:r w:rsidR="004A4B09">
        <w:rPr>
          <w:b/>
          <w:bCs/>
          <w:sz w:val="28"/>
          <w:szCs w:val="28"/>
        </w:rPr>
        <w:t>»</w:t>
      </w:r>
    </w:p>
    <w:p w:rsidR="00040B72" w:rsidRPr="00040B72" w:rsidRDefault="00807852" w:rsidP="000B1E37">
      <w:pPr>
        <w:shd w:val="clear" w:color="auto" w:fill="FFFFFF"/>
        <w:tabs>
          <w:tab w:val="left" w:pos="3119"/>
        </w:tabs>
        <w:jc w:val="center"/>
        <w:rPr>
          <w:b/>
          <w:bCs/>
          <w:sz w:val="28"/>
          <w:szCs w:val="28"/>
        </w:rPr>
      </w:pPr>
      <w:r w:rsidRPr="00040B72">
        <w:rPr>
          <w:b/>
          <w:bCs/>
          <w:sz w:val="28"/>
          <w:szCs w:val="28"/>
        </w:rPr>
        <w:t xml:space="preserve">Анкета </w:t>
      </w:r>
    </w:p>
    <w:p w:rsidR="00807852" w:rsidRDefault="00807852" w:rsidP="000B1E37">
      <w:pPr>
        <w:shd w:val="clear" w:color="auto" w:fill="FFFFFF"/>
        <w:tabs>
          <w:tab w:val="left" w:pos="3119"/>
        </w:tabs>
        <w:jc w:val="center"/>
        <w:rPr>
          <w:b/>
          <w:bCs/>
          <w:sz w:val="28"/>
          <w:szCs w:val="28"/>
        </w:rPr>
      </w:pPr>
      <w:r w:rsidRPr="00040B72">
        <w:rPr>
          <w:b/>
          <w:bCs/>
          <w:sz w:val="28"/>
          <w:szCs w:val="28"/>
        </w:rPr>
        <w:t xml:space="preserve">для педагога «Готовность к введению ФГОС </w:t>
      </w:r>
      <w:r w:rsidR="00040B72" w:rsidRPr="00040B72">
        <w:rPr>
          <w:b/>
          <w:bCs/>
          <w:sz w:val="28"/>
          <w:szCs w:val="28"/>
        </w:rPr>
        <w:t>С</w:t>
      </w:r>
      <w:r w:rsidRPr="00040B72">
        <w:rPr>
          <w:b/>
          <w:bCs/>
          <w:sz w:val="28"/>
          <w:szCs w:val="28"/>
        </w:rPr>
        <w:t>ОО»</w:t>
      </w:r>
    </w:p>
    <w:p w:rsidR="000B1E37" w:rsidRDefault="000B1E37" w:rsidP="000B1E37">
      <w:pPr>
        <w:shd w:val="clear" w:color="auto" w:fill="FFFFFF"/>
        <w:tabs>
          <w:tab w:val="left" w:pos="3119"/>
        </w:tabs>
        <w:jc w:val="center"/>
        <w:rPr>
          <w:b/>
          <w:bCs/>
          <w:sz w:val="28"/>
          <w:szCs w:val="28"/>
        </w:rPr>
      </w:pPr>
    </w:p>
    <w:p w:rsidR="00A91F5B" w:rsidRDefault="00A91F5B" w:rsidP="000B1E37">
      <w:pPr>
        <w:shd w:val="clear" w:color="auto" w:fill="FFFFFF"/>
        <w:tabs>
          <w:tab w:val="left" w:pos="3119"/>
        </w:tabs>
        <w:jc w:val="center"/>
        <w:rPr>
          <w:b/>
          <w:bCs/>
          <w:sz w:val="28"/>
          <w:szCs w:val="28"/>
        </w:rPr>
      </w:pPr>
    </w:p>
    <w:p w:rsidR="00A91F5B" w:rsidRPr="00040B72" w:rsidRDefault="00A91F5B" w:rsidP="000B1E37">
      <w:pPr>
        <w:shd w:val="clear" w:color="auto" w:fill="FFFFFF"/>
        <w:tabs>
          <w:tab w:val="left" w:pos="3119"/>
        </w:tabs>
        <w:jc w:val="center"/>
        <w:rPr>
          <w:b/>
          <w:bCs/>
          <w:sz w:val="28"/>
          <w:szCs w:val="28"/>
        </w:rPr>
      </w:pPr>
    </w:p>
    <w:p w:rsidR="00807852" w:rsidRPr="00040B72" w:rsidRDefault="00807852" w:rsidP="00807852">
      <w:pPr>
        <w:pStyle w:val="a3"/>
        <w:rPr>
          <w:rFonts w:ascii="Times New Roman" w:hAnsi="Times New Roman"/>
          <w:sz w:val="28"/>
          <w:szCs w:val="28"/>
        </w:rPr>
      </w:pPr>
      <w:r w:rsidRPr="00040B72">
        <w:rPr>
          <w:rFonts w:ascii="Times New Roman" w:hAnsi="Times New Roman"/>
          <w:color w:val="000000"/>
          <w:sz w:val="28"/>
          <w:szCs w:val="28"/>
        </w:rPr>
        <w:t xml:space="preserve">1. Какие положительные изменения произойдут в образовательном учреждении с введением ФГОС </w:t>
      </w:r>
      <w:r w:rsidR="00195BA5" w:rsidRPr="00040B72">
        <w:rPr>
          <w:rFonts w:ascii="Times New Roman" w:hAnsi="Times New Roman"/>
          <w:color w:val="000000"/>
          <w:sz w:val="28"/>
          <w:szCs w:val="28"/>
        </w:rPr>
        <w:t>С</w:t>
      </w:r>
      <w:r w:rsidRPr="00040B72">
        <w:rPr>
          <w:rFonts w:ascii="Times New Roman" w:hAnsi="Times New Roman"/>
          <w:color w:val="000000"/>
          <w:sz w:val="28"/>
          <w:szCs w:val="28"/>
        </w:rPr>
        <w:t>ОО?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 xml:space="preserve">2. Сформулируйте основные отличия ФГОС </w:t>
      </w:r>
      <w:r w:rsidR="00195BA5" w:rsidRPr="00040B72">
        <w:rPr>
          <w:rFonts w:ascii="Times New Roman" w:hAnsi="Times New Roman"/>
          <w:color w:val="000000"/>
          <w:sz w:val="28"/>
          <w:szCs w:val="28"/>
        </w:rPr>
        <w:t>С</w:t>
      </w:r>
      <w:r w:rsidRPr="00040B72">
        <w:rPr>
          <w:rFonts w:ascii="Times New Roman" w:hAnsi="Times New Roman"/>
          <w:color w:val="000000"/>
          <w:sz w:val="28"/>
          <w:szCs w:val="28"/>
        </w:rPr>
        <w:t>ОО (стандарт 2 поколения) от федерального компонента государственного стандарта общего образования (стандарт 1 поколения).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>3. Перечислите основные требования к рабочим программам по предметам.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 xml:space="preserve">4. Как бы вы определили роль участников образовательного процесса при организации перехода на ФГОС </w:t>
      </w:r>
      <w:r w:rsidR="00195BA5" w:rsidRPr="00040B72">
        <w:rPr>
          <w:rFonts w:ascii="Times New Roman" w:hAnsi="Times New Roman"/>
          <w:color w:val="000000"/>
          <w:sz w:val="28"/>
          <w:szCs w:val="28"/>
        </w:rPr>
        <w:t>С</w:t>
      </w:r>
      <w:r w:rsidRPr="00040B72">
        <w:rPr>
          <w:rFonts w:ascii="Times New Roman" w:hAnsi="Times New Roman"/>
          <w:color w:val="000000"/>
          <w:sz w:val="28"/>
          <w:szCs w:val="28"/>
        </w:rPr>
        <w:t>ОО?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 xml:space="preserve">5. В чём состоит готовность педагогов к введению ФГОС </w:t>
      </w:r>
      <w:r w:rsidR="00195BA5" w:rsidRPr="00040B72">
        <w:rPr>
          <w:rFonts w:ascii="Times New Roman" w:hAnsi="Times New Roman"/>
          <w:color w:val="000000"/>
          <w:sz w:val="28"/>
          <w:szCs w:val="28"/>
        </w:rPr>
        <w:t>С</w:t>
      </w:r>
      <w:r w:rsidRPr="00040B72">
        <w:rPr>
          <w:rFonts w:ascii="Times New Roman" w:hAnsi="Times New Roman"/>
          <w:color w:val="000000"/>
          <w:sz w:val="28"/>
          <w:szCs w:val="28"/>
        </w:rPr>
        <w:t>ОО?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 xml:space="preserve">6. Какие педагогические затруднения, связанные с введением ФГОС </w:t>
      </w:r>
      <w:r w:rsidR="00195BA5" w:rsidRPr="00040B72">
        <w:rPr>
          <w:rFonts w:ascii="Times New Roman" w:hAnsi="Times New Roman"/>
          <w:color w:val="000000"/>
          <w:sz w:val="28"/>
          <w:szCs w:val="28"/>
        </w:rPr>
        <w:t>С</w:t>
      </w:r>
      <w:r w:rsidRPr="00040B72">
        <w:rPr>
          <w:rFonts w:ascii="Times New Roman" w:hAnsi="Times New Roman"/>
          <w:color w:val="000000"/>
          <w:sz w:val="28"/>
          <w:szCs w:val="28"/>
        </w:rPr>
        <w:t>ОО, вы испытываете?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>7. Какую помощь по преодолению педагогических затруднений вы хотели бы получить?</w:t>
      </w:r>
      <w:r w:rsidRPr="00040B72">
        <w:rPr>
          <w:rFonts w:ascii="Times New Roman" w:hAnsi="Times New Roman"/>
          <w:color w:val="000000"/>
          <w:sz w:val="28"/>
          <w:szCs w:val="28"/>
        </w:rPr>
        <w:br/>
        <w:t xml:space="preserve">8. Считаете ли вы, что введение ФГОС </w:t>
      </w:r>
      <w:r w:rsidR="00195BA5" w:rsidRPr="00040B72">
        <w:rPr>
          <w:rFonts w:ascii="Times New Roman" w:hAnsi="Times New Roman"/>
          <w:color w:val="000000"/>
          <w:sz w:val="28"/>
          <w:szCs w:val="28"/>
        </w:rPr>
        <w:t>С</w:t>
      </w:r>
      <w:r w:rsidRPr="00040B72">
        <w:rPr>
          <w:rFonts w:ascii="Times New Roman" w:hAnsi="Times New Roman"/>
          <w:color w:val="000000"/>
          <w:sz w:val="28"/>
          <w:szCs w:val="28"/>
        </w:rPr>
        <w:t>ОО положительно скажется на развитии кадровых, материальных, финансовых ресурсов и на развитии и образовательных результатов обучающихся?</w:t>
      </w:r>
    </w:p>
    <w:p w:rsidR="00807852" w:rsidRPr="00040B72" w:rsidRDefault="00807852" w:rsidP="00807852">
      <w:pPr>
        <w:shd w:val="clear" w:color="auto" w:fill="FFFFFF"/>
        <w:tabs>
          <w:tab w:val="left" w:pos="3119"/>
        </w:tabs>
        <w:spacing w:after="300"/>
        <w:rPr>
          <w:b/>
          <w:bCs/>
          <w:color w:val="555555"/>
          <w:sz w:val="28"/>
          <w:szCs w:val="28"/>
        </w:rPr>
      </w:pPr>
    </w:p>
    <w:p w:rsidR="00532991" w:rsidRPr="00040B72" w:rsidRDefault="00532991" w:rsidP="00532991">
      <w:pPr>
        <w:rPr>
          <w:b/>
          <w:sz w:val="28"/>
          <w:szCs w:val="28"/>
        </w:rPr>
      </w:pPr>
      <w:r w:rsidRPr="00040B72">
        <w:rPr>
          <w:b/>
          <w:sz w:val="28"/>
          <w:szCs w:val="28"/>
        </w:rPr>
        <w:t>Анкета для изучения уровня готовности педагогов к реализации ФГОС</w:t>
      </w:r>
    </w:p>
    <w:p w:rsidR="00532991" w:rsidRPr="00040B72" w:rsidRDefault="00532991" w:rsidP="00532991">
      <w:pPr>
        <w:rPr>
          <w:sz w:val="28"/>
          <w:szCs w:val="28"/>
        </w:rPr>
      </w:pPr>
      <w:r w:rsidRPr="00040B72">
        <w:rPr>
          <w:sz w:val="28"/>
          <w:szCs w:val="28"/>
        </w:rPr>
        <w:t xml:space="preserve">Уважаемые коллеги! Оцените уровень своей готовности  к реализации ФГОС. </w:t>
      </w:r>
    </w:p>
    <w:p w:rsidR="00532991" w:rsidRPr="00040B72" w:rsidRDefault="00532991" w:rsidP="00532991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7701"/>
        <w:gridCol w:w="1374"/>
      </w:tblGrid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 xml:space="preserve">Уровень владения информацией  об изменениях , происходящих  в системе образования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Умению добывать информацию из разных источников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Принимаю изменения , происходящие в системе образования( в том числе и ФГОС)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Владею терминологией ФГОС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 xml:space="preserve">Знаю структуру Основной образовательной программы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Понимаю сущность системно-</w:t>
            </w:r>
            <w:proofErr w:type="spellStart"/>
            <w:r w:rsidRPr="00040B72">
              <w:rPr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040B72">
              <w:rPr>
                <w:sz w:val="28"/>
                <w:szCs w:val="28"/>
                <w:lang w:eastAsia="en-US"/>
              </w:rPr>
              <w:t xml:space="preserve"> подхода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 xml:space="preserve">Могу объяснить разницу между личностными, </w:t>
            </w:r>
            <w:proofErr w:type="spellStart"/>
            <w:r w:rsidRPr="00040B72">
              <w:rPr>
                <w:sz w:val="28"/>
                <w:szCs w:val="28"/>
                <w:lang w:eastAsia="en-US"/>
              </w:rPr>
              <w:t>метапредметными</w:t>
            </w:r>
            <w:proofErr w:type="spellEnd"/>
            <w:r w:rsidRPr="00040B72">
              <w:rPr>
                <w:sz w:val="28"/>
                <w:szCs w:val="28"/>
                <w:lang w:eastAsia="en-US"/>
              </w:rPr>
              <w:t xml:space="preserve"> и предметными результатами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Использую электронные дидактические материалы для подготовки к урокам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Умею самостоятельно создавать рабочую программу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Умею разрабатывать уроки в соответствии с требованиями ФГОС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10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lastRenderedPageBreak/>
              <w:t>А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Б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В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Г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lastRenderedPageBreak/>
              <w:t>Владею современными образовательными технологиями: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lastRenderedPageBreak/>
              <w:t>-игровой технологией;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-технологией проблемного обучения;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-технологией развивающего обучения;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-кейс-технологией;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-технологией развития критического мышления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lastRenderedPageBreak/>
              <w:t>1 2 3 4 5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Владею приемами проектирования, конструирования, моделирования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 xml:space="preserve">Умею оценивать  личностные, </w:t>
            </w:r>
            <w:proofErr w:type="spellStart"/>
            <w:r w:rsidRPr="00040B72">
              <w:rPr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040B72">
              <w:rPr>
                <w:sz w:val="28"/>
                <w:szCs w:val="28"/>
                <w:lang w:eastAsia="en-US"/>
              </w:rPr>
              <w:t>, предметные результаты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Введение ФГОС способствует  моему профессиональному развитию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 xml:space="preserve"> Введение ФГОС способствует  повышению моей зарплаты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rPr>
          <w:trHeight w:val="27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В ходе  изучения ФГОС повысился уровень моей компьютерной грамотности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Новое содержание и новые способы организации учебного процесса  в соответствии с требованиями ФГОС способствуют развитию детской одаренности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Введение ФГОС обеспечивает  новые, более высокие результаты  обучения школьников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ФГОС  способствует развитию положительных личностных качеств школьников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С введением ФГОС значительно изменилась материально -техническая база школы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Страшусь  изменений, преобразований, нововведений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Боюсь  что- либо менять  в своей работе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Перемены ни к чему хорошему не приводят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  <w:tr w:rsidR="00532991" w:rsidRPr="00040B72" w:rsidTr="0053299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Удовлетворен(а)  результатами работы по освоению ФГОС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91" w:rsidRPr="00040B72" w:rsidRDefault="00532991">
            <w:pPr>
              <w:rPr>
                <w:sz w:val="28"/>
                <w:szCs w:val="28"/>
                <w:lang w:eastAsia="en-US"/>
              </w:rPr>
            </w:pPr>
            <w:r w:rsidRPr="00040B72">
              <w:rPr>
                <w:sz w:val="28"/>
                <w:szCs w:val="28"/>
                <w:lang w:eastAsia="en-US"/>
              </w:rPr>
              <w:t>1 2 3 4 5</w:t>
            </w:r>
          </w:p>
        </w:tc>
      </w:tr>
    </w:tbl>
    <w:p w:rsidR="00532991" w:rsidRPr="00040B72" w:rsidRDefault="00532991" w:rsidP="00532991">
      <w:pPr>
        <w:shd w:val="clear" w:color="auto" w:fill="FFFFFF"/>
        <w:tabs>
          <w:tab w:val="left" w:pos="3119"/>
        </w:tabs>
        <w:spacing w:after="300"/>
        <w:rPr>
          <w:b/>
          <w:bCs/>
          <w:color w:val="555555"/>
          <w:sz w:val="28"/>
          <w:szCs w:val="28"/>
        </w:rPr>
      </w:pPr>
    </w:p>
    <w:p w:rsidR="00532991" w:rsidRPr="00040B72" w:rsidRDefault="00532991" w:rsidP="00807852">
      <w:pPr>
        <w:shd w:val="clear" w:color="auto" w:fill="FFFFFF"/>
        <w:tabs>
          <w:tab w:val="left" w:pos="3119"/>
        </w:tabs>
        <w:spacing w:after="300"/>
        <w:jc w:val="center"/>
        <w:rPr>
          <w:b/>
          <w:bCs/>
          <w:sz w:val="28"/>
          <w:szCs w:val="28"/>
        </w:rPr>
      </w:pPr>
    </w:p>
    <w:p w:rsidR="00843BC7" w:rsidRPr="00040B72" w:rsidRDefault="00843BC7">
      <w:pPr>
        <w:rPr>
          <w:sz w:val="28"/>
          <w:szCs w:val="28"/>
        </w:rPr>
      </w:pPr>
    </w:p>
    <w:sectPr w:rsidR="00843BC7" w:rsidRPr="00040B72" w:rsidSect="0084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3713"/>
    <w:multiLevelType w:val="multilevel"/>
    <w:tmpl w:val="030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6F"/>
    <w:rsid w:val="00040B72"/>
    <w:rsid w:val="000B1E37"/>
    <w:rsid w:val="00195BA5"/>
    <w:rsid w:val="0035651E"/>
    <w:rsid w:val="0048426F"/>
    <w:rsid w:val="004A4B09"/>
    <w:rsid w:val="00532991"/>
    <w:rsid w:val="006B0114"/>
    <w:rsid w:val="007F1502"/>
    <w:rsid w:val="00807852"/>
    <w:rsid w:val="00843BC7"/>
    <w:rsid w:val="00852998"/>
    <w:rsid w:val="009A6083"/>
    <w:rsid w:val="00A91F5B"/>
    <w:rsid w:val="00C83449"/>
    <w:rsid w:val="00E2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basedOn w:val="a"/>
    <w:qFormat/>
    <w:rsid w:val="0048426F"/>
    <w:pPr>
      <w:jc w:val="center"/>
    </w:pPr>
    <w:rPr>
      <w:lang w:val="en-US" w:eastAsia="en-US"/>
    </w:rPr>
  </w:style>
  <w:style w:type="table" w:styleId="a4">
    <w:name w:val="Table Grid"/>
    <w:basedOn w:val="a1"/>
    <w:uiPriority w:val="59"/>
    <w:rsid w:val="0053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basedOn w:val="a"/>
    <w:qFormat/>
    <w:rsid w:val="0048426F"/>
    <w:pPr>
      <w:jc w:val="center"/>
    </w:pPr>
    <w:rPr>
      <w:lang w:val="en-US" w:eastAsia="en-US"/>
    </w:rPr>
  </w:style>
  <w:style w:type="table" w:styleId="a4">
    <w:name w:val="Table Grid"/>
    <w:basedOn w:val="a1"/>
    <w:uiPriority w:val="59"/>
    <w:rsid w:val="0053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School288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Зарема Тахаева</cp:lastModifiedBy>
  <cp:revision>4</cp:revision>
  <cp:lastPrinted>2016-02-09T10:20:00Z</cp:lastPrinted>
  <dcterms:created xsi:type="dcterms:W3CDTF">2023-02-15T14:19:00Z</dcterms:created>
  <dcterms:modified xsi:type="dcterms:W3CDTF">2023-02-17T11:56:00Z</dcterms:modified>
</cp:coreProperties>
</file>